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F496" w14:textId="6B42958A" w:rsidR="007E34A7" w:rsidRPr="00FE7DF9" w:rsidRDefault="00B51914" w:rsidP="00705E0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Marginal</w:t>
      </w:r>
      <w:r w:rsidR="006E4BE9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r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s</w:t>
      </w:r>
      <w:r w:rsidR="006E4BE9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ed</w:t>
      </w:r>
      <w:r w:rsidR="009F461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People</w:t>
      </w:r>
      <w:r w:rsidR="00633BE3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, the State</w:t>
      </w:r>
      <w:r w:rsidR="00AA2624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404F15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the </w:t>
      </w:r>
      <w:r w:rsidR="006D24E6" w:rsidRPr="00FE7DF9">
        <w:rPr>
          <w:rFonts w:ascii="Times New Roman" w:hAnsi="Times New Roman" w:cs="Times New Roman"/>
          <w:i/>
          <w:iCs/>
          <w:sz w:val="28"/>
          <w:szCs w:val="28"/>
          <w:lang w:val="en-GB"/>
        </w:rPr>
        <w:t>Mixed Economy of Welfare:</w:t>
      </w:r>
    </w:p>
    <w:p w14:paraId="6BEB592D" w14:textId="49D3E8CD" w:rsidR="006D24E6" w:rsidRPr="006971DE" w:rsidRDefault="004B032E" w:rsidP="00705E0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971DE">
        <w:rPr>
          <w:rFonts w:ascii="Times New Roman" w:hAnsi="Times New Roman" w:cs="Times New Roman"/>
          <w:i/>
          <w:iCs/>
          <w:sz w:val="28"/>
          <w:szCs w:val="28"/>
        </w:rPr>
        <w:t>Entangling</w:t>
      </w:r>
      <w:proofErr w:type="spellEnd"/>
      <w:r w:rsidRPr="006971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323B4" w:rsidRPr="006971DE">
        <w:rPr>
          <w:rFonts w:ascii="Times New Roman" w:hAnsi="Times New Roman" w:cs="Times New Roman"/>
          <w:i/>
          <w:iCs/>
          <w:sz w:val="28"/>
          <w:szCs w:val="28"/>
        </w:rPr>
        <w:t>European</w:t>
      </w:r>
      <w:proofErr w:type="spellEnd"/>
      <w:r w:rsidR="005323B4" w:rsidRPr="006971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323B4" w:rsidRPr="006971DE">
        <w:rPr>
          <w:rFonts w:ascii="Times New Roman" w:hAnsi="Times New Roman" w:cs="Times New Roman"/>
          <w:i/>
          <w:iCs/>
          <w:sz w:val="28"/>
          <w:szCs w:val="28"/>
        </w:rPr>
        <w:t>Experiences</w:t>
      </w:r>
      <w:proofErr w:type="spellEnd"/>
      <w:r w:rsidR="005323B4" w:rsidRPr="006971D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C1F74" w:rsidRPr="006971DE">
        <w:rPr>
          <w:rFonts w:ascii="Times New Roman" w:hAnsi="Times New Roman" w:cs="Times New Roman"/>
          <w:i/>
          <w:iCs/>
          <w:sz w:val="28"/>
          <w:szCs w:val="28"/>
        </w:rPr>
        <w:t>1918</w:t>
      </w:r>
      <w:r w:rsidR="005323B4" w:rsidRPr="006971D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50589" w:rsidRPr="006971DE">
        <w:rPr>
          <w:rFonts w:ascii="Times New Roman" w:hAnsi="Times New Roman" w:cs="Times New Roman"/>
          <w:i/>
          <w:iCs/>
          <w:sz w:val="28"/>
          <w:szCs w:val="28"/>
        </w:rPr>
        <w:t>1939</w:t>
      </w:r>
    </w:p>
    <w:p w14:paraId="2F8E8FAD" w14:textId="065082B9" w:rsidR="007E34A7" w:rsidRPr="006971DE" w:rsidRDefault="007E34A7" w:rsidP="00705E0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59F38" w14:textId="1972D045" w:rsidR="00BC74EB" w:rsidRPr="006971DE" w:rsidRDefault="00E5290E" w:rsidP="00B27C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71DE">
        <w:rPr>
          <w:rFonts w:ascii="Times New Roman" w:hAnsi="Times New Roman" w:cs="Times New Roman"/>
          <w:sz w:val="20"/>
          <w:szCs w:val="20"/>
        </w:rPr>
        <w:t>Michele Mioni – Stefano Petrungaro</w:t>
      </w:r>
      <w:r>
        <w:rPr>
          <w:rStyle w:val="Rimandonotaapidipagina"/>
          <w:rFonts w:ascii="Times New Roman" w:hAnsi="Times New Roman" w:cs="Times New Roman"/>
          <w:sz w:val="20"/>
          <w:szCs w:val="20"/>
          <w:lang w:val="en-GB"/>
        </w:rPr>
        <w:footnoteReference w:id="1"/>
      </w:r>
    </w:p>
    <w:p w14:paraId="61FFA4B1" w14:textId="77777777" w:rsidR="00E5290E" w:rsidRPr="006971DE" w:rsidRDefault="00E5290E" w:rsidP="00BE0DD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57220" w14:textId="395B7CD2" w:rsidR="00AD35CB" w:rsidRPr="006971DE" w:rsidRDefault="00AD35CB" w:rsidP="00705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0645A" w14:textId="0AB1F0CF" w:rsidR="00F57CA7" w:rsidRDefault="00F57CA7" w:rsidP="00705E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i/>
          <w:iCs/>
          <w:sz w:val="24"/>
          <w:szCs w:val="24"/>
          <w:lang w:val="en-GB"/>
        </w:rPr>
        <w:t>Proposal</w:t>
      </w:r>
    </w:p>
    <w:p w14:paraId="740CB4E2" w14:textId="77777777" w:rsidR="00CF4A9E" w:rsidRPr="00FE7DF9" w:rsidRDefault="00CF4A9E" w:rsidP="00705E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466FEED4" w14:textId="15845C41" w:rsidR="003C1F74" w:rsidRPr="00FE7DF9" w:rsidRDefault="00AD35CB" w:rsidP="00A11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F6880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proposal </w:t>
      </w:r>
      <w:r w:rsidR="00D5765D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aims to </w:t>
      </w:r>
      <w:r w:rsidR="00A32EB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shed light on </w:t>
      </w:r>
      <w:r w:rsidR="000A2B58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502A1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interrelation between 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 xml:space="preserve">socially </w:t>
      </w:r>
      <w:r w:rsidR="000A2B58" w:rsidRPr="00FE7DF9">
        <w:rPr>
          <w:rFonts w:ascii="Times New Roman" w:hAnsi="Times New Roman" w:cs="Times New Roman"/>
          <w:sz w:val="24"/>
          <w:szCs w:val="24"/>
          <w:lang w:val="en-GB"/>
        </w:rPr>
        <w:t>marginal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A2B58" w:rsidRPr="00FE7DF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FA5A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88A" w:rsidRPr="00FE7DF9">
        <w:rPr>
          <w:rFonts w:ascii="Times New Roman" w:hAnsi="Times New Roman" w:cs="Times New Roman"/>
          <w:sz w:val="24"/>
          <w:szCs w:val="24"/>
          <w:lang w:val="en-GB"/>
        </w:rPr>
        <w:t>(vagrants,</w:t>
      </w:r>
      <w:r w:rsidR="008D18C5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beggars,</w:t>
      </w:r>
      <w:r w:rsidR="000F188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589" w:rsidRPr="00FE7DF9">
        <w:rPr>
          <w:rFonts w:ascii="Times New Roman" w:hAnsi="Times New Roman" w:cs="Times New Roman"/>
          <w:sz w:val="24"/>
          <w:szCs w:val="24"/>
          <w:lang w:val="en-GB"/>
        </w:rPr>
        <w:t>poor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 xml:space="preserve"> and/or </w:t>
      </w:r>
      <w:r w:rsidR="00155589" w:rsidRPr="00FE7DF9">
        <w:rPr>
          <w:rFonts w:ascii="Times New Roman" w:hAnsi="Times New Roman" w:cs="Times New Roman"/>
          <w:sz w:val="24"/>
          <w:szCs w:val="24"/>
          <w:lang w:val="en-GB"/>
        </w:rPr>
        <w:t>sick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155589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188A" w:rsidRPr="00FE7DF9">
        <w:rPr>
          <w:rFonts w:ascii="Times New Roman" w:hAnsi="Times New Roman" w:cs="Times New Roman"/>
          <w:sz w:val="24"/>
          <w:szCs w:val="24"/>
          <w:lang w:val="en-GB"/>
        </w:rPr>
        <w:t>migrants,</w:t>
      </w:r>
      <w:r w:rsidR="00C83D8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mentally ills,</w:t>
      </w:r>
      <w:r w:rsidR="000F188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3F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war invalids, orphans, </w:t>
      </w:r>
      <w:r w:rsidR="000F188A" w:rsidRPr="00FE7DF9">
        <w:rPr>
          <w:rFonts w:ascii="Times New Roman" w:hAnsi="Times New Roman" w:cs="Times New Roman"/>
          <w:sz w:val="24"/>
          <w:szCs w:val="24"/>
          <w:lang w:val="en-GB"/>
        </w:rPr>
        <w:t>prostitutes, etc.)</w:t>
      </w:r>
      <w:r w:rsidR="00FA5A0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02A1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and the actors </w:t>
      </w:r>
      <w:r w:rsidR="00310ED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in charge of their assistance: the State, local authorities and the constellation of 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 xml:space="preserve">the  </w:t>
      </w:r>
      <w:r w:rsidR="00310EDE" w:rsidRPr="00FE7DF9">
        <w:rPr>
          <w:rFonts w:ascii="Times New Roman" w:hAnsi="Times New Roman" w:cs="Times New Roman"/>
          <w:sz w:val="24"/>
          <w:szCs w:val="24"/>
          <w:lang w:val="en-GB"/>
        </w:rPr>
        <w:t>volun</w:t>
      </w:r>
      <w:r w:rsidR="00B86D9B" w:rsidRPr="00FE7DF9">
        <w:rPr>
          <w:rFonts w:ascii="Times New Roman" w:hAnsi="Times New Roman" w:cs="Times New Roman"/>
          <w:sz w:val="24"/>
          <w:szCs w:val="24"/>
          <w:lang w:val="en-GB"/>
        </w:rPr>
        <w:t>tary and informal sector</w:t>
      </w:r>
      <w:r w:rsidR="004B032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86D9B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032E" w:rsidRPr="004B032E">
        <w:rPr>
          <w:rFonts w:ascii="Times New Roman" w:hAnsi="Times New Roman" w:cs="Times New Roman"/>
          <w:sz w:val="24"/>
          <w:szCs w:val="24"/>
          <w:lang w:val="en-GB"/>
        </w:rPr>
        <w:t>The main framework of the investigation is therefore the so</w:t>
      </w:r>
      <w:r w:rsidR="004B03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032E" w:rsidRPr="004B032E">
        <w:rPr>
          <w:rFonts w:ascii="Times New Roman" w:hAnsi="Times New Roman" w:cs="Times New Roman"/>
          <w:sz w:val="24"/>
          <w:szCs w:val="24"/>
          <w:lang w:val="en-GB"/>
        </w:rPr>
        <w:t>called “mixed economy of welfare” and its impact on some of its recipients.</w:t>
      </w:r>
      <w:r w:rsidR="00677D39">
        <w:rPr>
          <w:rFonts w:ascii="Times New Roman" w:hAnsi="Times New Roman" w:cs="Times New Roman"/>
          <w:sz w:val="24"/>
          <w:szCs w:val="24"/>
          <w:lang w:val="en-GB"/>
        </w:rPr>
        <w:t xml:space="preserve"> While not all the recipients of social assistance were ascribable to the category of “socially marginalised people”, the project </w:t>
      </w:r>
      <w:r w:rsidR="00621F71">
        <w:rPr>
          <w:rFonts w:ascii="Times New Roman" w:hAnsi="Times New Roman" w:cs="Times New Roman"/>
          <w:sz w:val="24"/>
          <w:szCs w:val="24"/>
          <w:lang w:val="en-GB"/>
        </w:rPr>
        <w:t>is concerned with</w:t>
      </w:r>
      <w:r w:rsidR="00677D39">
        <w:rPr>
          <w:rFonts w:ascii="Times New Roman" w:hAnsi="Times New Roman" w:cs="Times New Roman"/>
          <w:sz w:val="24"/>
          <w:szCs w:val="24"/>
          <w:lang w:val="en-GB"/>
        </w:rPr>
        <w:t xml:space="preserve"> those who</w:t>
      </w:r>
      <w:r w:rsidR="00621F7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77D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1F71">
        <w:rPr>
          <w:rFonts w:ascii="Times New Roman" w:hAnsi="Times New Roman" w:cs="Times New Roman"/>
          <w:sz w:val="24"/>
          <w:szCs w:val="24"/>
          <w:lang w:val="en-GB"/>
        </w:rPr>
        <w:t>at that time, bore this stigma. By so doing, we aim to narrow our target to the field of “marginality” during the interwar period.</w:t>
      </w:r>
      <w:r w:rsidR="004669B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589">
        <w:rPr>
          <w:rFonts w:ascii="Times New Roman" w:hAnsi="Times New Roman" w:cs="Times New Roman"/>
          <w:sz w:val="24"/>
          <w:szCs w:val="24"/>
          <w:lang w:val="en-GB"/>
        </w:rPr>
        <w:t>The proposal</w:t>
      </w:r>
      <w:r w:rsidR="00155589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2F5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focuses on </w:t>
      </w:r>
      <w:r w:rsidR="00621F71">
        <w:rPr>
          <w:rFonts w:ascii="Times New Roman" w:hAnsi="Times New Roman" w:cs="Times New Roman"/>
          <w:sz w:val="24"/>
          <w:szCs w:val="24"/>
          <w:lang w:val="en-GB"/>
        </w:rPr>
        <w:t>these composite social groups</w:t>
      </w:r>
      <w:r w:rsidR="004B03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751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4B032E">
        <w:rPr>
          <w:rFonts w:ascii="Times New Roman" w:hAnsi="Times New Roman" w:cs="Times New Roman"/>
          <w:sz w:val="24"/>
          <w:szCs w:val="24"/>
          <w:lang w:val="en-GB"/>
        </w:rPr>
        <w:t>targets</w:t>
      </w:r>
      <w:r w:rsidR="004B032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495" w:rsidRPr="00FE7DF9">
        <w:rPr>
          <w:rFonts w:ascii="Times New Roman" w:hAnsi="Times New Roman" w:cs="Times New Roman"/>
          <w:sz w:val="24"/>
          <w:szCs w:val="24"/>
          <w:lang w:val="en-GB"/>
        </w:rPr>
        <w:t>of social assistance, benefits</w:t>
      </w:r>
      <w:r w:rsidR="00C803A6" w:rsidRPr="00FE7D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5BD1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healthcare</w:t>
      </w:r>
      <w:r w:rsidR="00276C15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C803A6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295722" w:rsidRPr="00FE7DF9">
        <w:rPr>
          <w:rFonts w:ascii="Times New Roman" w:hAnsi="Times New Roman" w:cs="Times New Roman"/>
          <w:sz w:val="24"/>
          <w:szCs w:val="24"/>
          <w:lang w:val="en-GB"/>
        </w:rPr>
        <w:t>wide-range of public and private actors as provider of social aid</w:t>
      </w:r>
      <w:r w:rsidR="00E64F6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the analysis </w:t>
      </w:r>
      <w:r w:rsidR="00E5290E">
        <w:rPr>
          <w:rFonts w:ascii="Times New Roman" w:hAnsi="Times New Roman" w:cs="Times New Roman"/>
          <w:sz w:val="24"/>
          <w:szCs w:val="24"/>
          <w:lang w:val="en-GB"/>
        </w:rPr>
        <w:t>equally takes due account of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 xml:space="preserve"> the effects in terms of social control and social disciplining. </w:t>
      </w:r>
      <w:r w:rsidR="0089077F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The proposal </w:t>
      </w:r>
      <w:r w:rsidR="00D95AC7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draws from different experiences 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336B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4E5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="00DC6E6D" w:rsidRPr="00FE7DF9">
        <w:rPr>
          <w:rFonts w:ascii="Times New Roman" w:hAnsi="Times New Roman" w:cs="Times New Roman"/>
          <w:sz w:val="24"/>
          <w:szCs w:val="24"/>
          <w:lang w:val="en-GB"/>
        </w:rPr>
        <w:t>Eur</w:t>
      </w:r>
      <w:r w:rsidR="00A23E7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opean countries between </w:t>
      </w:r>
      <w:r w:rsidR="003C1F7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1918 </w:t>
      </w:r>
      <w:r w:rsidR="00A23E7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C1F74" w:rsidRPr="00FE7DF9">
        <w:rPr>
          <w:rFonts w:ascii="Times New Roman" w:hAnsi="Times New Roman" w:cs="Times New Roman"/>
          <w:sz w:val="24"/>
          <w:szCs w:val="24"/>
          <w:lang w:val="en-GB"/>
        </w:rPr>
        <w:t>1939, and opens up to transnational/comparative analyses, as well as the interplay between centre and peripheries</w:t>
      </w:r>
      <w:r w:rsidR="00884C68" w:rsidRPr="00FE7D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6E5A51" w14:textId="0723E7C2" w:rsidR="00086C7C" w:rsidRPr="00FE7DF9" w:rsidRDefault="00A23E72" w:rsidP="00A11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>It explores</w:t>
      </w:r>
      <w:r w:rsidR="005C671B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290E">
        <w:rPr>
          <w:rFonts w:ascii="Times New Roman" w:hAnsi="Times New Roman" w:cs="Times New Roman"/>
          <w:sz w:val="24"/>
          <w:szCs w:val="24"/>
          <w:lang w:val="en-GB"/>
        </w:rPr>
        <w:t>marginality</w:t>
      </w:r>
      <w:r w:rsidR="00A26A81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A0D">
        <w:rPr>
          <w:rFonts w:ascii="Times New Roman" w:hAnsi="Times New Roman" w:cs="Times New Roman"/>
          <w:sz w:val="24"/>
          <w:szCs w:val="24"/>
          <w:lang w:val="en-GB"/>
        </w:rPr>
        <w:t xml:space="preserve">and intersectionality </w:t>
      </w:r>
      <w:r w:rsidR="00A26A81" w:rsidRPr="00FE7DF9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E1CF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the face of policies, actions, ideas, discourses </w:t>
      </w:r>
      <w:r w:rsidR="000F11BF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carried on by the States and the </w:t>
      </w:r>
      <w:r w:rsidR="009F43F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variegated world that composed the </w:t>
      </w:r>
      <w:r w:rsidR="00863431" w:rsidRPr="00FE7DF9">
        <w:rPr>
          <w:rFonts w:ascii="Times New Roman" w:hAnsi="Times New Roman" w:cs="Times New Roman"/>
          <w:sz w:val="24"/>
          <w:szCs w:val="24"/>
          <w:lang w:val="en-GB"/>
        </w:rPr>
        <w:t>“mixed economic of welfare”.</w:t>
      </w:r>
      <w:r w:rsidR="00E41B1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F56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By so doing, the proposal </w:t>
      </w:r>
      <w:r w:rsidR="00F67A16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dwells on </w:t>
      </w:r>
      <w:r w:rsidR="00AC4A87" w:rsidRPr="00FE7DF9">
        <w:rPr>
          <w:rFonts w:ascii="Times New Roman" w:hAnsi="Times New Roman" w:cs="Times New Roman"/>
          <w:sz w:val="24"/>
          <w:szCs w:val="24"/>
          <w:lang w:val="en-GB"/>
        </w:rPr>
        <w:t>the dynamic processes</w:t>
      </w:r>
      <w:r w:rsidR="001B6690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that entailed the interaction between</w:t>
      </w:r>
      <w:r w:rsidR="00D92C3D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social groups, </w:t>
      </w:r>
      <w:r w:rsidR="00C35D4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non-State actors, </w:t>
      </w:r>
      <w:r w:rsidR="00F67A16" w:rsidRPr="00FE7DF9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="0091225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authorities on a 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 xml:space="preserve">local, </w:t>
      </w:r>
      <w:r w:rsidR="0091225A" w:rsidRPr="00FE7DF9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225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and transnational level.</w:t>
      </w:r>
      <w:r w:rsidR="00F240D6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It emphasises </w:t>
      </w:r>
      <w:r w:rsidR="00881AA1" w:rsidRPr="00FE7DF9">
        <w:rPr>
          <w:rFonts w:ascii="Times New Roman" w:hAnsi="Times New Roman" w:cs="Times New Roman"/>
          <w:sz w:val="24"/>
          <w:szCs w:val="24"/>
          <w:lang w:val="en-GB"/>
        </w:rPr>
        <w:t>synergy and competition between private and public sector</w:t>
      </w:r>
      <w:r w:rsidR="009B28B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, perceptions and discourses </w:t>
      </w:r>
      <w:r w:rsidR="00C23D21" w:rsidRPr="00FE7DF9">
        <w:rPr>
          <w:rFonts w:ascii="Times New Roman" w:hAnsi="Times New Roman" w:cs="Times New Roman"/>
          <w:sz w:val="24"/>
          <w:szCs w:val="24"/>
          <w:lang w:val="en-GB"/>
        </w:rPr>
        <w:t>concerning marginal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23D21" w:rsidRPr="00FE7DF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C23D21" w:rsidRPr="00FE7D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B28B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political uses of social assistance,</w:t>
      </w:r>
      <w:r w:rsidR="00A8535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4AE5" w:rsidRPr="00FE7DF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8535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co</w:t>
      </w:r>
      <w:r w:rsidR="009B4AE5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mbination of assistance and coercion underpinning social </w:t>
      </w:r>
      <w:r w:rsidR="00A112FB" w:rsidRPr="00FE7DF9">
        <w:rPr>
          <w:rFonts w:ascii="Times New Roman" w:hAnsi="Times New Roman" w:cs="Times New Roman"/>
          <w:sz w:val="24"/>
          <w:szCs w:val="24"/>
          <w:lang w:val="en-GB"/>
        </w:rPr>
        <w:t>actions</w:t>
      </w:r>
      <w:r w:rsidR="00CE18A7" w:rsidRPr="00FE7DF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C1A6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self-</w:t>
      </w:r>
      <w:r w:rsidR="001E7661" w:rsidRPr="00FE7DF9">
        <w:rPr>
          <w:rFonts w:ascii="Times New Roman" w:hAnsi="Times New Roman" w:cs="Times New Roman"/>
          <w:sz w:val="24"/>
          <w:szCs w:val="24"/>
          <w:lang w:val="en-GB"/>
        </w:rPr>
        <w:t>aid</w:t>
      </w:r>
      <w:r w:rsidR="002336B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7661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and resistances </w:t>
      </w:r>
      <w:r w:rsidR="007D4E18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D5080" w:rsidRPr="00FE7DF9">
        <w:rPr>
          <w:rFonts w:ascii="Times New Roman" w:hAnsi="Times New Roman" w:cs="Times New Roman"/>
          <w:sz w:val="24"/>
          <w:szCs w:val="24"/>
          <w:lang w:val="en-GB"/>
        </w:rPr>
        <w:t>social control.</w:t>
      </w:r>
      <w:r w:rsidR="00A112FB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15D748" w14:textId="12D44060" w:rsidR="00705E04" w:rsidRPr="00FE7DF9" w:rsidRDefault="00E74708" w:rsidP="00A11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>The proposal is concern</w:t>
      </w:r>
      <w:r w:rsidR="009372BA" w:rsidRPr="00FE7DF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with the ways in which </w:t>
      </w:r>
      <w:r w:rsidR="007E4374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socio-political actors </w:t>
      </w:r>
      <w:r w:rsidR="00086C7C" w:rsidRPr="00FE7DF9">
        <w:rPr>
          <w:rFonts w:ascii="Times New Roman" w:hAnsi="Times New Roman" w:cs="Times New Roman"/>
          <w:sz w:val="24"/>
          <w:szCs w:val="24"/>
          <w:lang w:val="en-GB"/>
        </w:rPr>
        <w:t>conceive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86C7C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“assistance” 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to social marginals. </w:t>
      </w:r>
      <w:r w:rsidR="009261CE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Relevant questions stemming from </w:t>
      </w:r>
      <w:r w:rsidR="007C6D41" w:rsidRPr="00FE7DF9">
        <w:rPr>
          <w:rFonts w:ascii="Times New Roman" w:hAnsi="Times New Roman" w:cs="Times New Roman"/>
          <w:sz w:val="24"/>
          <w:szCs w:val="24"/>
          <w:lang w:val="en-GB"/>
        </w:rPr>
        <w:t>this topic may include:</w:t>
      </w:r>
    </w:p>
    <w:p w14:paraId="6E9C642A" w14:textId="77777777" w:rsidR="00A112FB" w:rsidRPr="00FE7DF9" w:rsidRDefault="00A112FB" w:rsidP="00A112FB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92F9B6" w14:textId="6E54A811" w:rsidR="00261529" w:rsidRDefault="00FE359F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What policies did governments implement to cope with </w:t>
      </w:r>
      <w:r w:rsidR="00261529" w:rsidRPr="00FE7DF9">
        <w:rPr>
          <w:rFonts w:ascii="Times New Roman" w:hAnsi="Times New Roman" w:cs="Times New Roman"/>
          <w:sz w:val="24"/>
          <w:szCs w:val="24"/>
          <w:lang w:val="en-GB"/>
        </w:rPr>
        <w:t>“marginalities”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077EB860" w14:textId="437A58EC" w:rsidR="00FA5A0D" w:rsidRPr="00FE7DF9" w:rsidRDefault="00FA5A0D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was the idea of “social marginality” conceived and reformulated during the interwar period?</w:t>
      </w:r>
    </w:p>
    <w:p w14:paraId="5DF6C978" w14:textId="1844FD98" w:rsidR="004045EB" w:rsidRPr="00FE7DF9" w:rsidRDefault="0071677D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How did </w:t>
      </w:r>
      <w:r w:rsidR="00AF4353" w:rsidRPr="00FE7DF9">
        <w:rPr>
          <w:rFonts w:ascii="Times New Roman" w:hAnsi="Times New Roman" w:cs="Times New Roman"/>
          <w:sz w:val="24"/>
          <w:szCs w:val="24"/>
          <w:lang w:val="en-GB"/>
        </w:rPr>
        <w:t>voluntary sector acted</w:t>
      </w:r>
      <w:r w:rsidR="00EB00D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to tackle th</w:t>
      </w:r>
      <w:r w:rsidR="00261529" w:rsidRPr="00FE7DF9">
        <w:rPr>
          <w:rFonts w:ascii="Times New Roman" w:hAnsi="Times New Roman" w:cs="Times New Roman"/>
          <w:sz w:val="24"/>
          <w:szCs w:val="24"/>
          <w:lang w:val="en-GB"/>
        </w:rPr>
        <w:t>is social</w:t>
      </w:r>
      <w:r w:rsidR="00EB00DA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issue</w:t>
      </w:r>
      <w:r w:rsidR="00BB1D86" w:rsidRPr="00FE7DF9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29C16CC3" w14:textId="22327F75" w:rsidR="00425F97" w:rsidRPr="00FE7DF9" w:rsidRDefault="00425F97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To what extent </w:t>
      </w:r>
      <w:r w:rsidR="003B38E2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was public/voluntary action conditional to social and moral considerations (the needy, </w:t>
      </w:r>
      <w:r w:rsidR="00BC74EB" w:rsidRPr="00FE7DF9">
        <w:rPr>
          <w:rFonts w:ascii="Times New Roman" w:hAnsi="Times New Roman" w:cs="Times New Roman"/>
          <w:sz w:val="24"/>
          <w:szCs w:val="24"/>
          <w:lang w:val="en-GB"/>
        </w:rPr>
        <w:t>the right to assistance, the individual fault)?</w:t>
      </w:r>
    </w:p>
    <w:p w14:paraId="13E30C20" w14:textId="11056D76" w:rsidR="008B6043" w:rsidRPr="00FE7DF9" w:rsidRDefault="00425F97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="008B6043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did marginalised groups organise themselves?</w:t>
      </w:r>
    </w:p>
    <w:p w14:paraId="42163E87" w14:textId="77777777" w:rsidR="00C14D46" w:rsidRDefault="008B6043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>How did social groups, lobbies, voluntary sector interact with the State?</w:t>
      </w:r>
    </w:p>
    <w:p w14:paraId="733C915A" w14:textId="0353FF1F" w:rsidR="003D121E" w:rsidRPr="00C14D46" w:rsidRDefault="008B6043" w:rsidP="00C14D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14D46">
        <w:rPr>
          <w:rFonts w:ascii="Times New Roman" w:hAnsi="Times New Roman" w:cs="Times New Roman"/>
          <w:sz w:val="24"/>
          <w:szCs w:val="24"/>
          <w:lang w:val="en-GB"/>
        </w:rPr>
        <w:t xml:space="preserve">How and to what extent were the experiences across the European </w:t>
      </w:r>
      <w:r w:rsidR="00E5290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5290E" w:rsidRPr="00C14D46">
        <w:rPr>
          <w:rFonts w:ascii="Times New Roman" w:hAnsi="Times New Roman" w:cs="Times New Roman"/>
          <w:sz w:val="24"/>
          <w:szCs w:val="24"/>
          <w:lang w:val="en-GB"/>
        </w:rPr>
        <w:t xml:space="preserve">ontinent </w:t>
      </w:r>
      <w:r w:rsidR="00E5290E">
        <w:rPr>
          <w:rFonts w:ascii="Times New Roman" w:hAnsi="Times New Roman" w:cs="Times New Roman"/>
          <w:sz w:val="24"/>
          <w:szCs w:val="24"/>
          <w:lang w:val="en-GB"/>
        </w:rPr>
        <w:t>entangled</w:t>
      </w:r>
      <w:r w:rsidRPr="00C14D46">
        <w:rPr>
          <w:rFonts w:ascii="Times New Roman" w:hAnsi="Times New Roman" w:cs="Times New Roman"/>
          <w:sz w:val="24"/>
          <w:szCs w:val="24"/>
          <w:lang w:val="en-GB"/>
        </w:rPr>
        <w:t xml:space="preserve">?  </w:t>
      </w:r>
    </w:p>
    <w:p w14:paraId="0EF5A544" w14:textId="77777777" w:rsidR="008B6043" w:rsidRPr="00FE7DF9" w:rsidRDefault="008B6043" w:rsidP="008B6043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56427C" w14:textId="310A46AC" w:rsidR="00376A17" w:rsidRPr="0086340D" w:rsidRDefault="00CF74B6" w:rsidP="0026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To address this question, our proposal </w:t>
      </w:r>
      <w:r w:rsidR="0021506C" w:rsidRPr="0086340D">
        <w:rPr>
          <w:rFonts w:ascii="Times New Roman" w:hAnsi="Times New Roman" w:cs="Times New Roman"/>
          <w:sz w:val="24"/>
          <w:szCs w:val="24"/>
          <w:lang w:val="en-GB"/>
        </w:rPr>
        <w:t>welcome</w:t>
      </w:r>
      <w:r w:rsidR="00376A17" w:rsidRPr="0086340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1506C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contributions </w:t>
      </w:r>
      <w:r w:rsidR="00376A17" w:rsidRPr="0086340D">
        <w:rPr>
          <w:rFonts w:ascii="Times New Roman" w:hAnsi="Times New Roman" w:cs="Times New Roman"/>
          <w:sz w:val="24"/>
          <w:szCs w:val="24"/>
          <w:lang w:val="en-GB"/>
        </w:rPr>
        <w:t>on:</w:t>
      </w:r>
    </w:p>
    <w:p w14:paraId="01789D1B" w14:textId="77777777" w:rsidR="00376A17" w:rsidRPr="0086340D" w:rsidRDefault="00376A17" w:rsidP="002615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359EB8" w14:textId="22BA8159" w:rsidR="007C6D41" w:rsidRPr="00FE7DF9" w:rsidRDefault="004C759B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92C72" w:rsidRPr="00FE7DF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>ew</w:t>
      </w:r>
      <w:r w:rsidR="00092C72" w:rsidRPr="00FE7DF9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marginal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4BE9" w:rsidRPr="00FE7DF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and the post-war recovery (</w:t>
      </w:r>
      <w:r w:rsidR="00A04437" w:rsidRPr="00FE7DF9">
        <w:rPr>
          <w:rFonts w:ascii="Times New Roman" w:hAnsi="Times New Roman" w:cs="Times New Roman"/>
          <w:sz w:val="24"/>
          <w:szCs w:val="24"/>
          <w:lang w:val="en-GB"/>
        </w:rPr>
        <w:t>war invalids</w:t>
      </w:r>
      <w:r w:rsidR="00351621" w:rsidRPr="00FE7DF9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06ED8" w:rsidRPr="00FE7DF9">
        <w:rPr>
          <w:lang w:val="en-GB"/>
        </w:rPr>
        <w:t xml:space="preserve"> </w:t>
      </w:r>
      <w:r w:rsidR="00C06ED8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the return of </w:t>
      </w:r>
      <w:proofErr w:type="spellStart"/>
      <w:r w:rsidR="00C06ED8" w:rsidRPr="00FE7DF9">
        <w:rPr>
          <w:rFonts w:ascii="Times New Roman" w:hAnsi="Times New Roman" w:cs="Times New Roman"/>
          <w:sz w:val="24"/>
          <w:szCs w:val="24"/>
          <w:lang w:val="en-GB"/>
        </w:rPr>
        <w:t>PoWs</w:t>
      </w:r>
      <w:proofErr w:type="spellEnd"/>
      <w:r w:rsidR="00C06ED8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and the entitlement to social assistance; care and social disease after the Great War</w:t>
      </w:r>
      <w:r w:rsidR="00F81597">
        <w:rPr>
          <w:rFonts w:ascii="Times New Roman" w:hAnsi="Times New Roman" w:cs="Times New Roman"/>
          <w:sz w:val="24"/>
          <w:szCs w:val="24"/>
          <w:lang w:val="en-GB"/>
        </w:rPr>
        <w:t>; post-war epidemics and the Spanish flu</w:t>
      </w:r>
      <w:r w:rsidR="00A04437" w:rsidRPr="00FE7DF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55AF8"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AF0406D" w14:textId="0BCBBF21" w:rsidR="00C06ED8" w:rsidRPr="00FE7DF9" w:rsidRDefault="00C06ED8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Old and new “marginalities” during the Great Depression (entitlement to social aid in times of crisis: </w:t>
      </w:r>
      <w:r w:rsidR="00E5290E" w:rsidRPr="00E5290E">
        <w:rPr>
          <w:rFonts w:ascii="Times New Roman" w:hAnsi="Times New Roman" w:cs="Times New Roman"/>
          <w:sz w:val="24"/>
          <w:szCs w:val="24"/>
          <w:lang w:val="en-GB"/>
        </w:rPr>
        <w:t xml:space="preserve">the promotion of public discourses and ideas on the “good citizen” </w:t>
      </w:r>
      <w:r w:rsidR="00E5290E">
        <w:rPr>
          <w:rFonts w:ascii="Times New Roman" w:hAnsi="Times New Roman" w:cs="Times New Roman"/>
          <w:sz w:val="24"/>
          <w:szCs w:val="24"/>
          <w:lang w:val="en-GB"/>
        </w:rPr>
        <w:t xml:space="preserve">, e.g. </w:t>
      </w:r>
      <w:r w:rsidRPr="00FE7DF9">
        <w:rPr>
          <w:rFonts w:ascii="Times New Roman" w:hAnsi="Times New Roman" w:cs="Times New Roman"/>
          <w:sz w:val="24"/>
          <w:szCs w:val="24"/>
          <w:lang w:val="en-GB"/>
        </w:rPr>
        <w:t xml:space="preserve">the “respectable worker” VS the “lazy”, “undeserving poor”, etc.; State policies and voluntary sector facing mass unemployment) </w:t>
      </w:r>
    </w:p>
    <w:p w14:paraId="0E2384AE" w14:textId="77777777" w:rsidR="0086340D" w:rsidRDefault="00376A17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6D1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14C57" w:rsidRPr="0086340D">
        <w:rPr>
          <w:rFonts w:ascii="Times New Roman" w:hAnsi="Times New Roman" w:cs="Times New Roman"/>
          <w:sz w:val="24"/>
          <w:szCs w:val="24"/>
          <w:lang w:val="en-GB"/>
        </w:rPr>
        <w:t>he interaction</w:t>
      </w:r>
      <w:r w:rsidR="00693558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814C57" w:rsidRPr="0086340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93558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814C57" w:rsidRPr="0086340D">
        <w:rPr>
          <w:rFonts w:ascii="Times New Roman" w:hAnsi="Times New Roman" w:cs="Times New Roman"/>
          <w:sz w:val="24"/>
          <w:szCs w:val="24"/>
          <w:lang w:val="en-GB"/>
        </w:rPr>
        <w:t>tension between g</w:t>
      </w:r>
      <w:r w:rsidR="00180B84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overnmental policies </w:t>
      </w:r>
      <w:r w:rsidR="00814C5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and the other actors in charge of social </w:t>
      </w:r>
      <w:r w:rsidR="001A0236" w:rsidRPr="0086340D">
        <w:rPr>
          <w:rFonts w:ascii="Times New Roman" w:hAnsi="Times New Roman" w:cs="Times New Roman"/>
          <w:sz w:val="24"/>
          <w:szCs w:val="24"/>
          <w:lang w:val="en-GB"/>
        </w:rPr>
        <w:t>aid</w:t>
      </w:r>
      <w:r w:rsidR="003C1F74" w:rsidRPr="0086340D">
        <w:rPr>
          <w:rFonts w:ascii="Times New Roman" w:hAnsi="Times New Roman" w:cs="Times New Roman"/>
          <w:sz w:val="24"/>
          <w:szCs w:val="24"/>
          <w:lang w:val="en-GB"/>
        </w:rPr>
        <w:t>, including local authorities</w:t>
      </w:r>
      <w:r w:rsidR="00E0423A" w:rsidRPr="0086340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D6C54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C2183AE" w14:textId="47636700" w:rsidR="003C1F74" w:rsidRPr="0086340D" w:rsidRDefault="0086340D" w:rsidP="00CF4A9E">
      <w:pPr>
        <w:pStyle w:val="Paragrafoelenco"/>
        <w:numPr>
          <w:ilvl w:val="0"/>
          <w:numId w:val="1"/>
        </w:numPr>
        <w:spacing w:after="8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41B12" w:rsidRPr="0086340D">
        <w:rPr>
          <w:rFonts w:ascii="Times New Roman" w:hAnsi="Times New Roman" w:cs="Times New Roman"/>
          <w:sz w:val="24"/>
          <w:szCs w:val="24"/>
          <w:lang w:val="en-GB"/>
        </w:rPr>
        <w:t>he synergy/competition between public and non-State actors</w:t>
      </w:r>
      <w:r w:rsidR="00FD6C54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from an inter-/transnational perspective</w:t>
      </w:r>
      <w:r w:rsidR="003C1F74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(the rise of international humanitarianism</w:t>
      </w:r>
      <w:r w:rsidR="009F4612">
        <w:rPr>
          <w:rFonts w:ascii="Times New Roman" w:hAnsi="Times New Roman" w:cs="Times New Roman"/>
          <w:sz w:val="24"/>
          <w:szCs w:val="24"/>
          <w:lang w:val="en-GB"/>
        </w:rPr>
        <w:t>; international agencies for social policies</w:t>
      </w:r>
      <w:r w:rsidR="003C1F74" w:rsidRPr="0086340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0E56DAD" w14:textId="5902B9FC" w:rsidR="003C1F74" w:rsidRPr="0086340D" w:rsidRDefault="003C1F74" w:rsidP="0086340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>Comparison</w:t>
      </w:r>
      <w:r w:rsidR="008D4490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s and transfers across the European continent (western Europe; newly formed post-Habsburg and post-Ottoman States; the Soviet Socialist Republics and the “mixed economy of welfare”) </w:t>
      </w:r>
    </w:p>
    <w:p w14:paraId="6E80A900" w14:textId="342958C6" w:rsidR="00103FC9" w:rsidRPr="0086340D" w:rsidRDefault="00103FC9" w:rsidP="00E305A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C6CDDD7" w14:textId="77777777" w:rsidR="00843FFD" w:rsidRPr="0086340D" w:rsidRDefault="00843FFD" w:rsidP="00E305A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1C0E4AC" w14:textId="40E5600F" w:rsidR="00843FFD" w:rsidRPr="0086340D" w:rsidRDefault="00BC4B67" w:rsidP="00FD645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Workshop and outputs</w:t>
      </w:r>
    </w:p>
    <w:p w14:paraId="58BD813D" w14:textId="77777777" w:rsidR="00CF4A9E" w:rsidRDefault="00CF4A9E" w:rsidP="00CF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6F0938" w14:textId="77777777" w:rsidR="00FD645A" w:rsidRPr="0086340D" w:rsidRDefault="00FD645A" w:rsidP="00CF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>After having fine-tuned goals, topics, and scope of our proposals with the other members of WG2, we would like to operationalise it as follow:</w:t>
      </w:r>
    </w:p>
    <w:p w14:paraId="3C38D43D" w14:textId="77777777" w:rsidR="00F57CA7" w:rsidRPr="0086340D" w:rsidRDefault="00F57CA7" w:rsidP="00FD64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943626" w14:textId="7913ED94" w:rsidR="00F57CA7" w:rsidRPr="0086340D" w:rsidRDefault="00FD645A" w:rsidP="00CF4A9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CF4A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The organisation of a 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ne-day workshop 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>gather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scholars who are dealing with these issues, 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>to be discussed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ABC" w:rsidRPr="0086340D">
        <w:rPr>
          <w:rFonts w:ascii="Times New Roman" w:hAnsi="Times New Roman" w:cs="Times New Roman"/>
          <w:sz w:val="24"/>
          <w:szCs w:val="24"/>
          <w:lang w:val="en-GB"/>
        </w:rPr>
        <w:t>within the framework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of our COST-action, and particularly of the WG2 about the </w:t>
      </w:r>
      <w:r w:rsidR="006564A4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>mixed economy of welfare</w:t>
      </w:r>
      <w:r w:rsidR="006564A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01ABC" w:rsidRPr="0086340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AA2E55C" w14:textId="26B09CD9" w:rsidR="00BC4B67" w:rsidRPr="0086340D" w:rsidRDefault="00701ABC" w:rsidP="00CF4A9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D645A" w:rsidRPr="0086340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45A" w:rsidRPr="0086340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special issue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which will collect some of the papers presented at the workshop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>. Depending on the topics of the papers presented at the workshop, we will discuss with the contributors (and with the leaders of the COST-Action) which journal may act as most suitable outlet</w:t>
      </w:r>
      <w:r w:rsidR="00FD645A" w:rsidRPr="0086340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18017BE" w14:textId="63C9DB51" w:rsidR="009F4612" w:rsidRPr="00062DE2" w:rsidRDefault="00701ABC" w:rsidP="00103FC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340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D645A" w:rsidRPr="0086340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>A collaborative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reader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with the contributors of the workshop.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will offer a selection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of the most representative and inspiring texts 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>derived by</w:t>
      </w:r>
      <w:r w:rsidR="00BC4B67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 the international scholarship about 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 xml:space="preserve">the topics under examination. The reader will be conceived for university students, teachers, and activists in the social sector. </w:t>
      </w:r>
      <w:r w:rsidRPr="0086340D">
        <w:rPr>
          <w:rFonts w:ascii="Times New Roman" w:hAnsi="Times New Roman" w:cs="Times New Roman"/>
          <w:sz w:val="24"/>
          <w:szCs w:val="24"/>
          <w:lang w:val="en-GB"/>
        </w:rPr>
        <w:t>In compliance with copyright</w:t>
      </w:r>
      <w:r w:rsidR="00AE7CF1" w:rsidRPr="0086340D">
        <w:rPr>
          <w:rFonts w:ascii="Times New Roman" w:hAnsi="Times New Roman" w:cs="Times New Roman"/>
          <w:sz w:val="24"/>
          <w:szCs w:val="24"/>
          <w:lang w:val="en-GB"/>
        </w:rPr>
        <w:t>, it could be put on the website of the project as a product with open access.</w:t>
      </w:r>
    </w:p>
    <w:p w14:paraId="79306C68" w14:textId="674342B5" w:rsidR="009043D9" w:rsidRDefault="009043D9" w:rsidP="00B27C8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630C52" w14:textId="64DC7536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898722" w14:textId="4F12207B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574F5B7" w14:textId="73031796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ACD8D7" w14:textId="7A0799FA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AAFEEA" w14:textId="0B020A7D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5908B7" w14:textId="77777777" w:rsidR="006971DE" w:rsidRPr="006971DE" w:rsidRDefault="006971DE" w:rsidP="006971D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971DE" w:rsidRPr="006971D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2403" w14:textId="77777777" w:rsidR="007C0B02" w:rsidRDefault="007C0B02" w:rsidP="00633BE3">
      <w:pPr>
        <w:spacing w:after="0" w:line="240" w:lineRule="auto"/>
      </w:pPr>
      <w:r>
        <w:separator/>
      </w:r>
    </w:p>
  </w:endnote>
  <w:endnote w:type="continuationSeparator" w:id="0">
    <w:p w14:paraId="6EAB36B7" w14:textId="77777777" w:rsidR="007C0B02" w:rsidRDefault="007C0B02" w:rsidP="006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1487974"/>
      <w:docPartObj>
        <w:docPartGallery w:val="Page Numbers (Bottom of Page)"/>
        <w:docPartUnique/>
      </w:docPartObj>
    </w:sdtPr>
    <w:sdtContent>
      <w:p w14:paraId="073C9AB9" w14:textId="4B41EFF4" w:rsidR="006971DE" w:rsidRDefault="006971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F76D3" w14:textId="77777777" w:rsidR="006971DE" w:rsidRDefault="006971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2260B" w14:textId="77777777" w:rsidR="007C0B02" w:rsidRDefault="007C0B02" w:rsidP="00633BE3">
      <w:pPr>
        <w:spacing w:after="0" w:line="240" w:lineRule="auto"/>
      </w:pPr>
      <w:r>
        <w:separator/>
      </w:r>
    </w:p>
  </w:footnote>
  <w:footnote w:type="continuationSeparator" w:id="0">
    <w:p w14:paraId="7FCA2609" w14:textId="77777777" w:rsidR="007C0B02" w:rsidRDefault="007C0B02" w:rsidP="00633BE3">
      <w:pPr>
        <w:spacing w:after="0" w:line="240" w:lineRule="auto"/>
      </w:pPr>
      <w:r>
        <w:continuationSeparator/>
      </w:r>
    </w:p>
  </w:footnote>
  <w:footnote w:id="1">
    <w:p w14:paraId="70CCC98A" w14:textId="5BFDCDF8" w:rsidR="00B27C84" w:rsidRPr="00B27C84" w:rsidRDefault="00E5290E" w:rsidP="00B27C84">
      <w:pPr>
        <w:pStyle w:val="Testonotaapidipagina"/>
        <w:jc w:val="both"/>
        <w:rPr>
          <w:rFonts w:ascii="Times New Roman" w:hAnsi="Times New Roman" w:cs="Times New Roman"/>
        </w:rPr>
      </w:pPr>
      <w:r w:rsidRPr="00B27C84">
        <w:rPr>
          <w:rStyle w:val="Rimandonotaapidipagina"/>
          <w:rFonts w:ascii="Times New Roman" w:hAnsi="Times New Roman" w:cs="Times New Roman"/>
        </w:rPr>
        <w:footnoteRef/>
      </w:r>
      <w:r w:rsidRPr="00B27C84">
        <w:rPr>
          <w:rFonts w:ascii="Times New Roman" w:hAnsi="Times New Roman" w:cs="Times New Roman"/>
        </w:rPr>
        <w:t xml:space="preserve"> </w:t>
      </w:r>
      <w:r w:rsidR="00B27C84" w:rsidRPr="00B27C84">
        <w:rPr>
          <w:rFonts w:ascii="Times New Roman" w:hAnsi="Times New Roman" w:cs="Times New Roman"/>
        </w:rPr>
        <w:t xml:space="preserve">Michele Mioni (University of Bremen, e-mail: </w:t>
      </w:r>
      <w:hyperlink r:id="rId1" w:history="1">
        <w:r w:rsidR="00B27C84" w:rsidRPr="00B27C84">
          <w:rPr>
            <w:rStyle w:val="Collegamentoipertestuale"/>
            <w:rFonts w:ascii="Times New Roman" w:hAnsi="Times New Roman" w:cs="Times New Roman"/>
          </w:rPr>
          <w:t>michele.mioni@uni-bremen.de</w:t>
        </w:r>
      </w:hyperlink>
      <w:r w:rsidR="00B27C84" w:rsidRPr="00B27C84">
        <w:rPr>
          <w:rFonts w:ascii="Times New Roman" w:hAnsi="Times New Roman" w:cs="Times New Roman"/>
        </w:rPr>
        <w:t>)</w:t>
      </w:r>
    </w:p>
    <w:p w14:paraId="64ACA016" w14:textId="35820771" w:rsidR="00E5290E" w:rsidRDefault="00B27C84" w:rsidP="00B27C84">
      <w:pPr>
        <w:pStyle w:val="Testonotaapidipagina"/>
        <w:jc w:val="both"/>
      </w:pPr>
      <w:r w:rsidRPr="00B27C84">
        <w:rPr>
          <w:rFonts w:ascii="Times New Roman" w:hAnsi="Times New Roman" w:cs="Times New Roman"/>
        </w:rPr>
        <w:t xml:space="preserve">Stefano Petrungaro (University Ca’ Foscari in </w:t>
      </w:r>
      <w:proofErr w:type="spellStart"/>
      <w:r w:rsidRPr="00B27C84">
        <w:rPr>
          <w:rFonts w:ascii="Times New Roman" w:hAnsi="Times New Roman" w:cs="Times New Roman"/>
        </w:rPr>
        <w:t>Venice</w:t>
      </w:r>
      <w:proofErr w:type="spellEnd"/>
      <w:r w:rsidRPr="00B27C84">
        <w:rPr>
          <w:rFonts w:ascii="Times New Roman" w:hAnsi="Times New Roman" w:cs="Times New Roman"/>
        </w:rPr>
        <w:t xml:space="preserve">, e-mail: </w:t>
      </w:r>
      <w:hyperlink r:id="rId2" w:history="1">
        <w:r w:rsidRPr="007C264B">
          <w:rPr>
            <w:rStyle w:val="Collegamentoipertestuale"/>
            <w:rFonts w:ascii="Times New Roman" w:hAnsi="Times New Roman" w:cs="Times New Roman"/>
          </w:rPr>
          <w:t>stefano.petrungaro@unive.it</w:t>
        </w:r>
      </w:hyperlink>
      <w:r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9A5A" w14:textId="5AA42C45" w:rsidR="006971DE" w:rsidRPr="006971DE" w:rsidRDefault="006971DE" w:rsidP="006971DE">
    <w:pPr>
      <w:pStyle w:val="Intestazione"/>
      <w:jc w:val="center"/>
      <w:rPr>
        <w:rFonts w:ascii="Times New Roman" w:hAnsi="Times New Roman" w:cs="Times New Roman"/>
        <w:sz w:val="20"/>
        <w:szCs w:val="20"/>
        <w:lang w:val="en-029"/>
      </w:rPr>
    </w:pPr>
    <w:r w:rsidRPr="006971DE">
      <w:rPr>
        <w:rFonts w:ascii="Times New Roman" w:hAnsi="Times New Roman" w:cs="Times New Roman"/>
        <w:sz w:val="20"/>
        <w:szCs w:val="20"/>
        <w:lang w:val="en-029"/>
      </w:rPr>
      <w:t>COST-Action CA18119 – Who Cares in Europe?</w:t>
    </w:r>
  </w:p>
  <w:p w14:paraId="65F39157" w14:textId="77777777" w:rsidR="00251477" w:rsidRPr="006971DE" w:rsidRDefault="00251477">
    <w:pPr>
      <w:pStyle w:val="Intestazione"/>
      <w:rPr>
        <w:lang w:val="en-0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548"/>
    <w:multiLevelType w:val="hybridMultilevel"/>
    <w:tmpl w:val="72F21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665"/>
    <w:multiLevelType w:val="hybridMultilevel"/>
    <w:tmpl w:val="B8B471E6"/>
    <w:lvl w:ilvl="0" w:tplc="C1B4C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3C69"/>
    <w:multiLevelType w:val="hybridMultilevel"/>
    <w:tmpl w:val="C58E8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29"/>
    <w:rsid w:val="00003C86"/>
    <w:rsid w:val="00016746"/>
    <w:rsid w:val="00020A4F"/>
    <w:rsid w:val="00042DF9"/>
    <w:rsid w:val="00062DE2"/>
    <w:rsid w:val="00063C0B"/>
    <w:rsid w:val="00086C7C"/>
    <w:rsid w:val="00092C0F"/>
    <w:rsid w:val="00092C72"/>
    <w:rsid w:val="00097EA5"/>
    <w:rsid w:val="000A2B58"/>
    <w:rsid w:val="000B65C4"/>
    <w:rsid w:val="000B7BF1"/>
    <w:rsid w:val="000D5CCF"/>
    <w:rsid w:val="000E6627"/>
    <w:rsid w:val="000F0903"/>
    <w:rsid w:val="000F11BF"/>
    <w:rsid w:val="000F188A"/>
    <w:rsid w:val="0010399B"/>
    <w:rsid w:val="00103FC9"/>
    <w:rsid w:val="001126E8"/>
    <w:rsid w:val="001158A6"/>
    <w:rsid w:val="001162E5"/>
    <w:rsid w:val="001268C8"/>
    <w:rsid w:val="00142D91"/>
    <w:rsid w:val="001518B3"/>
    <w:rsid w:val="00154BC5"/>
    <w:rsid w:val="00154D24"/>
    <w:rsid w:val="00155589"/>
    <w:rsid w:val="001556A7"/>
    <w:rsid w:val="00180B84"/>
    <w:rsid w:val="001A0236"/>
    <w:rsid w:val="001A640F"/>
    <w:rsid w:val="001B43FC"/>
    <w:rsid w:val="001B6690"/>
    <w:rsid w:val="001C3A0B"/>
    <w:rsid w:val="001C3AA5"/>
    <w:rsid w:val="001D3AD1"/>
    <w:rsid w:val="001E7661"/>
    <w:rsid w:val="001F4A17"/>
    <w:rsid w:val="00205E43"/>
    <w:rsid w:val="002121BB"/>
    <w:rsid w:val="0021506C"/>
    <w:rsid w:val="002336BC"/>
    <w:rsid w:val="00235596"/>
    <w:rsid w:val="00241079"/>
    <w:rsid w:val="00250589"/>
    <w:rsid w:val="00251477"/>
    <w:rsid w:val="00261529"/>
    <w:rsid w:val="00276C15"/>
    <w:rsid w:val="00286CB2"/>
    <w:rsid w:val="00287D53"/>
    <w:rsid w:val="00295722"/>
    <w:rsid w:val="002D5080"/>
    <w:rsid w:val="00310EDE"/>
    <w:rsid w:val="00351621"/>
    <w:rsid w:val="00356529"/>
    <w:rsid w:val="00357892"/>
    <w:rsid w:val="00376A17"/>
    <w:rsid w:val="0039133C"/>
    <w:rsid w:val="003B1087"/>
    <w:rsid w:val="003B38E2"/>
    <w:rsid w:val="003C1F74"/>
    <w:rsid w:val="003C2EBB"/>
    <w:rsid w:val="003D121E"/>
    <w:rsid w:val="003F1F7E"/>
    <w:rsid w:val="004045EB"/>
    <w:rsid w:val="00404F15"/>
    <w:rsid w:val="0042326C"/>
    <w:rsid w:val="00425F97"/>
    <w:rsid w:val="00450775"/>
    <w:rsid w:val="00455AF8"/>
    <w:rsid w:val="0045758E"/>
    <w:rsid w:val="004669B2"/>
    <w:rsid w:val="00467C8C"/>
    <w:rsid w:val="00473FD5"/>
    <w:rsid w:val="00483927"/>
    <w:rsid w:val="00494E0A"/>
    <w:rsid w:val="00495A08"/>
    <w:rsid w:val="004A4203"/>
    <w:rsid w:val="004B032E"/>
    <w:rsid w:val="004B2C96"/>
    <w:rsid w:val="004B73C7"/>
    <w:rsid w:val="004C759B"/>
    <w:rsid w:val="004D3B14"/>
    <w:rsid w:val="004D4B09"/>
    <w:rsid w:val="004F751E"/>
    <w:rsid w:val="00513B27"/>
    <w:rsid w:val="00515FC4"/>
    <w:rsid w:val="005323B4"/>
    <w:rsid w:val="00533322"/>
    <w:rsid w:val="005502A1"/>
    <w:rsid w:val="005A068B"/>
    <w:rsid w:val="005C3B68"/>
    <w:rsid w:val="005C671B"/>
    <w:rsid w:val="005D5FEF"/>
    <w:rsid w:val="005E55B8"/>
    <w:rsid w:val="006037B9"/>
    <w:rsid w:val="00607568"/>
    <w:rsid w:val="006105DD"/>
    <w:rsid w:val="00621F71"/>
    <w:rsid w:val="00633BE3"/>
    <w:rsid w:val="006412D6"/>
    <w:rsid w:val="006564A4"/>
    <w:rsid w:val="00677D39"/>
    <w:rsid w:val="00693558"/>
    <w:rsid w:val="006948D5"/>
    <w:rsid w:val="006971DE"/>
    <w:rsid w:val="006A4E26"/>
    <w:rsid w:val="006B0354"/>
    <w:rsid w:val="006B564E"/>
    <w:rsid w:val="006C33BF"/>
    <w:rsid w:val="006D24E6"/>
    <w:rsid w:val="006D4DEE"/>
    <w:rsid w:val="006E4BE9"/>
    <w:rsid w:val="006F5F56"/>
    <w:rsid w:val="006F6626"/>
    <w:rsid w:val="006F7D7D"/>
    <w:rsid w:val="00701ABC"/>
    <w:rsid w:val="00705E04"/>
    <w:rsid w:val="0071677D"/>
    <w:rsid w:val="00726BF7"/>
    <w:rsid w:val="00727FB4"/>
    <w:rsid w:val="00740C48"/>
    <w:rsid w:val="00741495"/>
    <w:rsid w:val="007552F9"/>
    <w:rsid w:val="00761B49"/>
    <w:rsid w:val="0077761C"/>
    <w:rsid w:val="00782918"/>
    <w:rsid w:val="0078500C"/>
    <w:rsid w:val="007A14A0"/>
    <w:rsid w:val="007B4B58"/>
    <w:rsid w:val="007B6D19"/>
    <w:rsid w:val="007C0B02"/>
    <w:rsid w:val="007C6D41"/>
    <w:rsid w:val="007D4E18"/>
    <w:rsid w:val="007D4E54"/>
    <w:rsid w:val="007E34A7"/>
    <w:rsid w:val="007E4374"/>
    <w:rsid w:val="007F1DAA"/>
    <w:rsid w:val="008055AD"/>
    <w:rsid w:val="00812712"/>
    <w:rsid w:val="00814C57"/>
    <w:rsid w:val="008429A5"/>
    <w:rsid w:val="00843FFD"/>
    <w:rsid w:val="00846EF7"/>
    <w:rsid w:val="0085295D"/>
    <w:rsid w:val="0085718A"/>
    <w:rsid w:val="0086340D"/>
    <w:rsid w:val="00863431"/>
    <w:rsid w:val="00863701"/>
    <w:rsid w:val="00881AA1"/>
    <w:rsid w:val="00884C68"/>
    <w:rsid w:val="0089077F"/>
    <w:rsid w:val="008914AA"/>
    <w:rsid w:val="008A055C"/>
    <w:rsid w:val="008B6043"/>
    <w:rsid w:val="008B73DB"/>
    <w:rsid w:val="008D18C5"/>
    <w:rsid w:val="008D4490"/>
    <w:rsid w:val="008F42F5"/>
    <w:rsid w:val="009043D9"/>
    <w:rsid w:val="0091225A"/>
    <w:rsid w:val="009138B5"/>
    <w:rsid w:val="009144EF"/>
    <w:rsid w:val="0092496E"/>
    <w:rsid w:val="009261CE"/>
    <w:rsid w:val="009372BA"/>
    <w:rsid w:val="00942B7C"/>
    <w:rsid w:val="00984CD6"/>
    <w:rsid w:val="009B28B2"/>
    <w:rsid w:val="009B4AE5"/>
    <w:rsid w:val="009D74FB"/>
    <w:rsid w:val="009F43F4"/>
    <w:rsid w:val="009F4612"/>
    <w:rsid w:val="00A04437"/>
    <w:rsid w:val="00A10B27"/>
    <w:rsid w:val="00A112FB"/>
    <w:rsid w:val="00A2143C"/>
    <w:rsid w:val="00A23E72"/>
    <w:rsid w:val="00A26A81"/>
    <w:rsid w:val="00A32EBE"/>
    <w:rsid w:val="00A515CE"/>
    <w:rsid w:val="00A60153"/>
    <w:rsid w:val="00A64114"/>
    <w:rsid w:val="00A8535C"/>
    <w:rsid w:val="00AA2624"/>
    <w:rsid w:val="00AA4D08"/>
    <w:rsid w:val="00AB51E6"/>
    <w:rsid w:val="00AC4A87"/>
    <w:rsid w:val="00AD0C1C"/>
    <w:rsid w:val="00AD12EB"/>
    <w:rsid w:val="00AD35CB"/>
    <w:rsid w:val="00AE7CF1"/>
    <w:rsid w:val="00AF4353"/>
    <w:rsid w:val="00B20D60"/>
    <w:rsid w:val="00B26583"/>
    <w:rsid w:val="00B27C84"/>
    <w:rsid w:val="00B42256"/>
    <w:rsid w:val="00B51914"/>
    <w:rsid w:val="00B86D9B"/>
    <w:rsid w:val="00BA55A2"/>
    <w:rsid w:val="00BB1D86"/>
    <w:rsid w:val="00BC4B67"/>
    <w:rsid w:val="00BC4E25"/>
    <w:rsid w:val="00BC74EB"/>
    <w:rsid w:val="00BE0DDD"/>
    <w:rsid w:val="00BE0FDF"/>
    <w:rsid w:val="00BE1CF2"/>
    <w:rsid w:val="00C06ED8"/>
    <w:rsid w:val="00C1433E"/>
    <w:rsid w:val="00C14D46"/>
    <w:rsid w:val="00C15733"/>
    <w:rsid w:val="00C23D21"/>
    <w:rsid w:val="00C35D4C"/>
    <w:rsid w:val="00C6480C"/>
    <w:rsid w:val="00C803A6"/>
    <w:rsid w:val="00C83D84"/>
    <w:rsid w:val="00CA0D77"/>
    <w:rsid w:val="00CC1A64"/>
    <w:rsid w:val="00CC2B1C"/>
    <w:rsid w:val="00CD6F96"/>
    <w:rsid w:val="00CE18A7"/>
    <w:rsid w:val="00CF0507"/>
    <w:rsid w:val="00CF4A9E"/>
    <w:rsid w:val="00CF5E31"/>
    <w:rsid w:val="00CF74B6"/>
    <w:rsid w:val="00D36405"/>
    <w:rsid w:val="00D47754"/>
    <w:rsid w:val="00D5765D"/>
    <w:rsid w:val="00D70EA2"/>
    <w:rsid w:val="00D76F75"/>
    <w:rsid w:val="00D80EAF"/>
    <w:rsid w:val="00D82498"/>
    <w:rsid w:val="00D92C3D"/>
    <w:rsid w:val="00D95AC7"/>
    <w:rsid w:val="00DA406C"/>
    <w:rsid w:val="00DC6E6D"/>
    <w:rsid w:val="00DD0A21"/>
    <w:rsid w:val="00DE31F1"/>
    <w:rsid w:val="00DE443F"/>
    <w:rsid w:val="00DF4353"/>
    <w:rsid w:val="00E0423A"/>
    <w:rsid w:val="00E07F53"/>
    <w:rsid w:val="00E21043"/>
    <w:rsid w:val="00E305A8"/>
    <w:rsid w:val="00E33A3A"/>
    <w:rsid w:val="00E41B12"/>
    <w:rsid w:val="00E5290E"/>
    <w:rsid w:val="00E57F68"/>
    <w:rsid w:val="00E61E31"/>
    <w:rsid w:val="00E64F6E"/>
    <w:rsid w:val="00E74708"/>
    <w:rsid w:val="00EB00DA"/>
    <w:rsid w:val="00EC4B81"/>
    <w:rsid w:val="00F16544"/>
    <w:rsid w:val="00F20471"/>
    <w:rsid w:val="00F240D6"/>
    <w:rsid w:val="00F40C5F"/>
    <w:rsid w:val="00F529D0"/>
    <w:rsid w:val="00F57CA7"/>
    <w:rsid w:val="00F67A16"/>
    <w:rsid w:val="00F70041"/>
    <w:rsid w:val="00F76B7C"/>
    <w:rsid w:val="00F76D1C"/>
    <w:rsid w:val="00F81597"/>
    <w:rsid w:val="00FA5A0D"/>
    <w:rsid w:val="00FB0E06"/>
    <w:rsid w:val="00FC2F13"/>
    <w:rsid w:val="00FC5BD1"/>
    <w:rsid w:val="00FD39F3"/>
    <w:rsid w:val="00FD645A"/>
    <w:rsid w:val="00FD6C54"/>
    <w:rsid w:val="00FE359F"/>
    <w:rsid w:val="00FE7DF9"/>
    <w:rsid w:val="00FF29A7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9B73"/>
  <w15:docId w15:val="{FD8D24E5-B8BB-4749-A5E9-862601D8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0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B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B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BE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3B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3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3B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3B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3BE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B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6D4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0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C06ED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5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477"/>
  </w:style>
  <w:style w:type="paragraph" w:styleId="Pidipagina">
    <w:name w:val="footer"/>
    <w:basedOn w:val="Normale"/>
    <w:link w:val="PidipaginaCarattere"/>
    <w:uiPriority w:val="99"/>
    <w:unhideWhenUsed/>
    <w:rsid w:val="0025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477"/>
  </w:style>
  <w:style w:type="character" w:customStyle="1" w:styleId="gi">
    <w:name w:val="gi"/>
    <w:basedOn w:val="Carpredefinitoparagrafo"/>
    <w:rsid w:val="009043D9"/>
  </w:style>
  <w:style w:type="character" w:styleId="Collegamentoipertestuale">
    <w:name w:val="Hyperlink"/>
    <w:basedOn w:val="Carpredefinitoparagrafo"/>
    <w:uiPriority w:val="99"/>
    <w:unhideWhenUsed/>
    <w:rsid w:val="009043D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o.petrungaro@unive.it" TargetMode="External"/><Relationship Id="rId1" Type="http://schemas.openxmlformats.org/officeDocument/2006/relationships/hyperlink" Target="mailto:michele.mioni@uni-bremen.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672-2366-440A-9F14-5EEA2E5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Mioni</dc:creator>
  <cp:keywords/>
  <dc:description/>
  <cp:lastModifiedBy>Michele Mioni</cp:lastModifiedBy>
  <cp:revision>247</cp:revision>
  <dcterms:created xsi:type="dcterms:W3CDTF">2020-04-07T08:49:00Z</dcterms:created>
  <dcterms:modified xsi:type="dcterms:W3CDTF">2020-10-05T03:23:00Z</dcterms:modified>
</cp:coreProperties>
</file>